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6A9" w:rsidRPr="00E67705" w:rsidRDefault="003B36A9" w:rsidP="003B36A9">
      <w:pPr>
        <w:shd w:val="clear" w:color="auto" w:fill="FFFFFF"/>
        <w:spacing w:after="100" w:afterAutospacing="1" w:line="240" w:lineRule="auto"/>
        <w:jc w:val="both"/>
        <w:outlineLvl w:val="0"/>
        <w:rPr>
          <w:rFonts w:ascii="Cambria" w:eastAsia="Times New Roman" w:hAnsi="Cambria" w:cs="Arial"/>
          <w:b/>
          <w:color w:val="333230"/>
          <w:spacing w:val="6"/>
          <w:kern w:val="36"/>
          <w:sz w:val="28"/>
          <w:szCs w:val="28"/>
          <w:lang w:eastAsia="el-GR"/>
        </w:rPr>
      </w:pPr>
      <w:r w:rsidRPr="00E67705">
        <w:rPr>
          <w:rFonts w:ascii="Cambria" w:eastAsia="Times New Roman" w:hAnsi="Cambria" w:cs="Arial"/>
          <w:b/>
          <w:color w:val="333230"/>
          <w:spacing w:val="6"/>
          <w:kern w:val="36"/>
          <w:sz w:val="28"/>
          <w:szCs w:val="28"/>
          <w:lang w:eastAsia="el-GR"/>
        </w:rPr>
        <w:t>Εγγραφής επιτυχόντων με την ειδική κατηγορία των Αλλοδαπών-Αλλογενών (Αποφοίτων Λυκείων εκτός Ε.Ε.), των Αποφοίτων Λυκείων ή αντίστοιχων Σχολείων Κρατών- Μελών της Ε.Ε.</w:t>
      </w:r>
    </w:p>
    <w:p w:rsidR="003B36A9" w:rsidRPr="00E67705" w:rsidRDefault="003B36A9" w:rsidP="003B36A9">
      <w:pPr>
        <w:shd w:val="clear" w:color="auto" w:fill="FFFFFF"/>
        <w:spacing w:after="100" w:afterAutospacing="1" w:line="240" w:lineRule="auto"/>
        <w:jc w:val="both"/>
        <w:rPr>
          <w:rFonts w:ascii="Cambria" w:eastAsia="Times New Roman" w:hAnsi="Cambria" w:cs="Arial"/>
          <w:color w:val="333230"/>
          <w:spacing w:val="6"/>
          <w:sz w:val="24"/>
          <w:szCs w:val="24"/>
          <w:lang w:eastAsia="el-GR"/>
        </w:rPr>
      </w:pPr>
      <w:r w:rsidRPr="00E67705">
        <w:rPr>
          <w:rFonts w:ascii="Cambria" w:eastAsia="Times New Roman" w:hAnsi="Cambria" w:cs="Arial"/>
          <w:color w:val="333230"/>
          <w:spacing w:val="6"/>
          <w:sz w:val="24"/>
          <w:szCs w:val="24"/>
          <w:lang w:eastAsia="el-GR"/>
        </w:rPr>
        <w:t>Σύμφωνα με ανακοίνωση του ΥΠΑΙΘΑ  οι εγγραφές των επιτυχόντων στα Τμήματα και τις Σχολές της Τριτοβάθμιας Εκπαίδευσης για το ακαδημαϊκό έτος 2023-2024 με την ειδική κατηγορία Αλλοδαπών – Αλλογενών αποφοίτων λυκείων εκτός ΕΕ και αποφοίτων λυκείων ή αντίστοιχων σχολείων κρατών – μελών της Ε.Ε. θα γίνουν </w:t>
      </w:r>
      <w:r w:rsidRPr="00E67705">
        <w:rPr>
          <w:rFonts w:ascii="Cambria" w:eastAsia="Times New Roman" w:hAnsi="Cambria" w:cs="Arial"/>
          <w:b/>
          <w:bCs/>
          <w:color w:val="333230"/>
          <w:spacing w:val="6"/>
          <w:sz w:val="24"/>
          <w:szCs w:val="24"/>
          <w:u w:val="single"/>
          <w:lang w:eastAsia="el-GR"/>
        </w:rPr>
        <w:t>από την Τρίτη 12 Σεπτεμβρίου μέχρι και τη Δευτέρα 25 Σεπτεμβρίου 2023</w:t>
      </w:r>
      <w:r w:rsidRPr="00E67705">
        <w:rPr>
          <w:rFonts w:ascii="Cambria" w:eastAsia="Times New Roman" w:hAnsi="Cambria" w:cs="Arial"/>
          <w:color w:val="333230"/>
          <w:spacing w:val="6"/>
          <w:sz w:val="24"/>
          <w:szCs w:val="24"/>
          <w:lang w:eastAsia="el-GR"/>
        </w:rPr>
        <w:t>.</w:t>
      </w:r>
    </w:p>
    <w:p w:rsidR="003B36A9" w:rsidRPr="00E67705" w:rsidRDefault="003B36A9" w:rsidP="003B36A9">
      <w:pPr>
        <w:shd w:val="clear" w:color="auto" w:fill="FFFFFF"/>
        <w:spacing w:after="100" w:afterAutospacing="1" w:line="240" w:lineRule="auto"/>
        <w:jc w:val="both"/>
        <w:rPr>
          <w:rFonts w:ascii="Cambria" w:eastAsia="Times New Roman" w:hAnsi="Cambria" w:cs="Arial"/>
          <w:color w:val="333230"/>
          <w:spacing w:val="6"/>
          <w:sz w:val="24"/>
          <w:szCs w:val="24"/>
          <w:lang w:eastAsia="el-GR"/>
        </w:rPr>
      </w:pPr>
      <w:r w:rsidRPr="00E67705">
        <w:rPr>
          <w:rFonts w:ascii="Cambria" w:eastAsia="Times New Roman" w:hAnsi="Cambria" w:cs="Arial"/>
          <w:color w:val="333230"/>
          <w:spacing w:val="6"/>
          <w:sz w:val="24"/>
          <w:szCs w:val="24"/>
          <w:lang w:eastAsia="el-GR"/>
        </w:rPr>
        <w:t xml:space="preserve">Η εγγραφή των εισαγομένων θα γίνεται κατόπιν αιτήσεως συνοδευόμενης από τα δικαιολογητικά που προβλέπονται στο άρθρο 3 της με αριθ. </w:t>
      </w:r>
      <w:proofErr w:type="spellStart"/>
      <w:r w:rsidRPr="00E67705">
        <w:rPr>
          <w:rFonts w:ascii="Cambria" w:eastAsia="Times New Roman" w:hAnsi="Cambria" w:cs="Arial"/>
          <w:color w:val="333230"/>
          <w:spacing w:val="6"/>
          <w:sz w:val="24"/>
          <w:szCs w:val="24"/>
          <w:lang w:eastAsia="el-GR"/>
        </w:rPr>
        <w:t>πρωτ</w:t>
      </w:r>
      <w:proofErr w:type="spellEnd"/>
      <w:r w:rsidRPr="00E67705">
        <w:rPr>
          <w:rFonts w:ascii="Cambria" w:eastAsia="Times New Roman" w:hAnsi="Cambria" w:cs="Arial"/>
          <w:color w:val="333230"/>
          <w:spacing w:val="6"/>
          <w:sz w:val="24"/>
          <w:szCs w:val="24"/>
          <w:lang w:eastAsia="el-GR"/>
        </w:rPr>
        <w:t>. Φ.151/20049/2007/Β6/2007 Υ.Α. (272 Β’). Η αίτηση εγγραφής και τα δικαιολογητικά θα υποβάλλονται στη Γραμματεία της οικείας σχολής ή τμήματος, μέσα στην ανωτέρω προθεσμία, είτε με αυτοπρόσωπη παρουσία του ιδίου του επιτυχόντα ή του νόμιμα εξουσιοδοτημένου εκπροσώπου του, είτε με ταχυδρομική αποστολή με συστημένη επιστολή και απόδειξη παραλαβής.</w:t>
      </w:r>
    </w:p>
    <w:p w:rsidR="003B36A9" w:rsidRPr="00E67705" w:rsidRDefault="003B36A9" w:rsidP="003B36A9">
      <w:pPr>
        <w:shd w:val="clear" w:color="auto" w:fill="FFFFFF"/>
        <w:spacing w:after="100" w:afterAutospacing="1" w:line="240" w:lineRule="auto"/>
        <w:jc w:val="both"/>
        <w:rPr>
          <w:rFonts w:ascii="Cambria" w:eastAsia="Times New Roman" w:hAnsi="Cambria" w:cs="Arial"/>
          <w:b/>
          <w:color w:val="333230"/>
          <w:spacing w:val="6"/>
          <w:lang w:eastAsia="el-GR"/>
        </w:rPr>
      </w:pPr>
      <w:r w:rsidRPr="00E67705">
        <w:rPr>
          <w:rFonts w:ascii="Cambria" w:eastAsia="Times New Roman" w:hAnsi="Cambria" w:cs="Arial"/>
          <w:b/>
          <w:color w:val="333230"/>
          <w:spacing w:val="6"/>
          <w:lang w:eastAsia="el-GR"/>
        </w:rPr>
        <w:t>Πανεπιστήμιο Δυτικής Αττικής (Πανεπιστημιούπολη Άλσος Αιγάλεω)</w:t>
      </w:r>
    </w:p>
    <w:p w:rsidR="003B36A9" w:rsidRPr="00E67705" w:rsidRDefault="003B36A9" w:rsidP="003B36A9">
      <w:pPr>
        <w:shd w:val="clear" w:color="auto" w:fill="FFFFFF"/>
        <w:spacing w:after="100" w:afterAutospacing="1" w:line="240" w:lineRule="auto"/>
        <w:jc w:val="both"/>
        <w:rPr>
          <w:rFonts w:ascii="Cambria" w:eastAsia="Times New Roman" w:hAnsi="Cambria" w:cs="Arial"/>
          <w:b/>
          <w:color w:val="333230"/>
          <w:spacing w:val="6"/>
          <w:lang w:eastAsia="el-GR"/>
        </w:rPr>
      </w:pPr>
      <w:r w:rsidRPr="00E67705">
        <w:rPr>
          <w:rFonts w:ascii="Cambria" w:eastAsia="Times New Roman" w:hAnsi="Cambria" w:cs="Arial"/>
          <w:b/>
          <w:color w:val="333230"/>
          <w:spacing w:val="6"/>
          <w:lang w:eastAsia="el-GR"/>
        </w:rPr>
        <w:t>Κτήριο Κ</w:t>
      </w:r>
      <w:r w:rsidR="00E67705" w:rsidRPr="00E67705">
        <w:rPr>
          <w:rFonts w:ascii="Cambria" w:eastAsia="Times New Roman" w:hAnsi="Cambria" w:cs="Arial"/>
          <w:b/>
          <w:color w:val="333230"/>
          <w:spacing w:val="6"/>
          <w:lang w:eastAsia="el-GR"/>
        </w:rPr>
        <w:t>6</w:t>
      </w:r>
      <w:r w:rsidRPr="00E67705">
        <w:rPr>
          <w:rFonts w:ascii="Cambria" w:eastAsia="Times New Roman" w:hAnsi="Cambria" w:cs="Arial"/>
          <w:b/>
          <w:color w:val="333230"/>
          <w:spacing w:val="6"/>
          <w:lang w:eastAsia="el-GR"/>
        </w:rPr>
        <w:t xml:space="preserve"> γραφείο 01</w:t>
      </w:r>
      <w:r w:rsidR="00E67705" w:rsidRPr="00E67705">
        <w:rPr>
          <w:rFonts w:ascii="Cambria" w:eastAsia="Times New Roman" w:hAnsi="Cambria" w:cs="Arial"/>
          <w:b/>
          <w:color w:val="333230"/>
          <w:spacing w:val="6"/>
          <w:lang w:eastAsia="el-GR"/>
        </w:rPr>
        <w:t>5</w:t>
      </w:r>
    </w:p>
    <w:p w:rsidR="003B36A9" w:rsidRPr="00E67705" w:rsidRDefault="003B36A9" w:rsidP="003B36A9">
      <w:pPr>
        <w:spacing w:after="0" w:line="360" w:lineRule="auto"/>
        <w:jc w:val="both"/>
        <w:rPr>
          <w:rFonts w:ascii="Cambria" w:eastAsia="Times New Roman" w:hAnsi="Cambria" w:cs="Times New Roman"/>
          <w:b/>
        </w:rPr>
      </w:pPr>
      <w:proofErr w:type="spellStart"/>
      <w:r w:rsidRPr="00E67705">
        <w:rPr>
          <w:rFonts w:ascii="Cambria" w:eastAsia="Times New Roman" w:hAnsi="Cambria" w:cs="Times New Roman"/>
          <w:b/>
        </w:rPr>
        <w:t>Ταχ</w:t>
      </w:r>
      <w:proofErr w:type="spellEnd"/>
      <w:r w:rsidRPr="00E67705">
        <w:rPr>
          <w:rFonts w:ascii="Cambria" w:eastAsia="Times New Roman" w:hAnsi="Cambria" w:cs="Times New Roman"/>
          <w:b/>
        </w:rPr>
        <w:t>. Δ/</w:t>
      </w:r>
      <w:proofErr w:type="spellStart"/>
      <w:r w:rsidRPr="00E67705">
        <w:rPr>
          <w:rFonts w:ascii="Cambria" w:eastAsia="Times New Roman" w:hAnsi="Cambria" w:cs="Times New Roman"/>
          <w:b/>
        </w:rPr>
        <w:t>νση</w:t>
      </w:r>
      <w:proofErr w:type="spellEnd"/>
      <w:r w:rsidRPr="00E67705">
        <w:rPr>
          <w:rFonts w:ascii="Cambria" w:eastAsia="Times New Roman" w:hAnsi="Cambria" w:cs="Times New Roman"/>
        </w:rPr>
        <w:t xml:space="preserve">: Αγ. Σπυρίδωνα  122 43       </w:t>
      </w:r>
      <w:r w:rsidRPr="00E67705">
        <w:rPr>
          <w:rFonts w:ascii="Cambria" w:eastAsia="Times New Roman" w:hAnsi="Cambria" w:cs="Times New Roman"/>
        </w:rPr>
        <w:tab/>
        <w:t xml:space="preserve">                                                 </w:t>
      </w:r>
    </w:p>
    <w:p w:rsidR="003B36A9" w:rsidRPr="00E67705" w:rsidRDefault="003B36A9" w:rsidP="003B36A9">
      <w:pPr>
        <w:shd w:val="clear" w:color="auto" w:fill="FFFFFF"/>
        <w:spacing w:after="100" w:afterAutospacing="1" w:line="240" w:lineRule="auto"/>
        <w:jc w:val="both"/>
        <w:rPr>
          <w:rFonts w:ascii="Cambria" w:eastAsia="Times New Roman" w:hAnsi="Cambria" w:cs="Times New Roman"/>
        </w:rPr>
      </w:pPr>
      <w:r w:rsidRPr="00E67705">
        <w:rPr>
          <w:rFonts w:ascii="Cambria" w:eastAsia="Times New Roman" w:hAnsi="Cambria" w:cs="Times New Roman"/>
          <w:b/>
        </w:rPr>
        <w:t>Τηλέφωνο</w:t>
      </w:r>
      <w:r w:rsidRPr="00E67705">
        <w:rPr>
          <w:rFonts w:ascii="Cambria" w:eastAsia="Times New Roman" w:hAnsi="Cambria" w:cs="Times New Roman"/>
        </w:rPr>
        <w:t xml:space="preserve">:210 </w:t>
      </w:r>
      <w:r w:rsidR="00E67705" w:rsidRPr="00E67705">
        <w:rPr>
          <w:rFonts w:ascii="Cambria" w:eastAsia="Times New Roman" w:hAnsi="Cambria" w:cs="Times New Roman"/>
        </w:rPr>
        <w:t>5387485</w:t>
      </w:r>
    </w:p>
    <w:p w:rsidR="003B36A9" w:rsidRPr="00E67705" w:rsidRDefault="003B36A9" w:rsidP="003B36A9">
      <w:pPr>
        <w:shd w:val="clear" w:color="auto" w:fill="FFFFFF"/>
        <w:spacing w:after="100" w:afterAutospacing="1" w:line="240" w:lineRule="auto"/>
        <w:jc w:val="both"/>
        <w:rPr>
          <w:rFonts w:ascii="Cambria" w:eastAsia="Times New Roman" w:hAnsi="Cambria" w:cs="Arial"/>
          <w:b/>
          <w:color w:val="333230"/>
          <w:spacing w:val="6"/>
          <w:lang w:eastAsia="el-GR"/>
        </w:rPr>
      </w:pPr>
      <w:r w:rsidRPr="00E67705">
        <w:rPr>
          <w:rFonts w:ascii="Cambria" w:eastAsia="Times New Roman" w:hAnsi="Cambria" w:cs="Arial"/>
          <w:b/>
          <w:color w:val="333230"/>
          <w:spacing w:val="6"/>
          <w:lang w:eastAsia="el-GR"/>
        </w:rPr>
        <w:t xml:space="preserve">Ώρες εξυπηρέτησης κοινού για εγγραφή </w:t>
      </w:r>
      <w:r w:rsidR="00E12E46" w:rsidRPr="00E67705">
        <w:rPr>
          <w:rFonts w:ascii="Cambria" w:eastAsia="Times New Roman" w:hAnsi="Cambria" w:cs="Arial"/>
          <w:b/>
          <w:color w:val="333230"/>
          <w:spacing w:val="6"/>
          <w:lang w:eastAsia="el-GR"/>
        </w:rPr>
        <w:t xml:space="preserve">αποκλειστικά </w:t>
      </w:r>
      <w:r w:rsidRPr="00E67705">
        <w:rPr>
          <w:rFonts w:ascii="Cambria" w:eastAsia="Times New Roman" w:hAnsi="Cambria" w:cs="Arial"/>
          <w:b/>
          <w:color w:val="333230"/>
          <w:spacing w:val="6"/>
          <w:lang w:eastAsia="el-GR"/>
        </w:rPr>
        <w:t>κατά τις ώρες 10π.μ -12μ</w:t>
      </w:r>
      <w:r w:rsidR="00E12E46" w:rsidRPr="00E67705">
        <w:rPr>
          <w:rFonts w:ascii="Cambria" w:eastAsia="Times New Roman" w:hAnsi="Cambria" w:cs="Arial"/>
          <w:b/>
          <w:color w:val="333230"/>
          <w:spacing w:val="6"/>
          <w:lang w:eastAsia="el-GR"/>
        </w:rPr>
        <w:t>.για το οριζόμενο διάστημα των εγγραφών.</w:t>
      </w:r>
    </w:p>
    <w:p w:rsidR="003B36A9" w:rsidRPr="00E67705" w:rsidRDefault="003B36A9" w:rsidP="003B36A9">
      <w:pPr>
        <w:shd w:val="clear" w:color="auto" w:fill="FFFFFF"/>
        <w:spacing w:after="100" w:afterAutospacing="1" w:line="240" w:lineRule="auto"/>
        <w:jc w:val="both"/>
        <w:rPr>
          <w:rFonts w:ascii="Cambria" w:eastAsia="Times New Roman" w:hAnsi="Cambria" w:cs="Arial"/>
          <w:color w:val="333230"/>
          <w:spacing w:val="6"/>
          <w:sz w:val="24"/>
          <w:szCs w:val="24"/>
          <w:lang w:eastAsia="el-GR"/>
        </w:rPr>
      </w:pPr>
      <w:r w:rsidRPr="00E67705">
        <w:rPr>
          <w:rFonts w:ascii="Cambria" w:eastAsia="Times New Roman" w:hAnsi="Cambria" w:cs="Arial"/>
          <w:b/>
          <w:bCs/>
          <w:color w:val="333230"/>
          <w:spacing w:val="6"/>
          <w:sz w:val="24"/>
          <w:szCs w:val="24"/>
          <w:lang w:eastAsia="el-GR"/>
        </w:rPr>
        <w:t>Σημείωση:</w:t>
      </w:r>
      <w:r w:rsidRPr="00E67705">
        <w:rPr>
          <w:rFonts w:ascii="Cambria" w:eastAsia="Times New Roman" w:hAnsi="Cambria" w:cs="Arial"/>
          <w:color w:val="333230"/>
          <w:spacing w:val="6"/>
          <w:sz w:val="24"/>
          <w:szCs w:val="24"/>
          <w:lang w:eastAsia="el-GR"/>
        </w:rPr>
        <w:t> Ειδικά οι εισαγόμενοι άρρενες Κύπριοι που πρόκειται να εκπληρώσουν τη στρατιωτική τους θητεία μετά την ανωτέρω προθεσμία αλλά έως τις 15 Νοεμβρίου 2023, εγγράφονται στο τρέχον ακαδημαϊκό έτος. Σε αντίθετη περίπτωση εγγράφονται εντός της προθεσμίας εγγραφής του επόμενου ακαδημαϊκού έτους από αυτό της απόκτησης του απολυτηρίου από τις τάξεις του στρατού και εντός της προθεσμίας εγγραφής της οικείας ειδικής κατηγορίας.</w:t>
      </w:r>
    </w:p>
    <w:p w:rsidR="003B36A9" w:rsidRPr="00E67705" w:rsidRDefault="003B36A9" w:rsidP="003B36A9">
      <w:pPr>
        <w:shd w:val="clear" w:color="auto" w:fill="FFFFFF"/>
        <w:spacing w:after="100" w:afterAutospacing="1" w:line="240" w:lineRule="auto"/>
        <w:jc w:val="both"/>
        <w:rPr>
          <w:rFonts w:ascii="Cambria" w:eastAsia="Times New Roman" w:hAnsi="Cambria" w:cs="Arial"/>
          <w:color w:val="333230"/>
          <w:spacing w:val="6"/>
          <w:sz w:val="24"/>
          <w:szCs w:val="24"/>
          <w:lang w:eastAsia="el-GR"/>
        </w:rPr>
      </w:pPr>
      <w:r w:rsidRPr="00E67705">
        <w:rPr>
          <w:rFonts w:ascii="Cambria" w:eastAsia="Times New Roman" w:hAnsi="Cambria" w:cs="Arial"/>
          <w:color w:val="333230"/>
          <w:spacing w:val="6"/>
          <w:sz w:val="24"/>
          <w:szCs w:val="24"/>
          <w:lang w:eastAsia="el-GR"/>
        </w:rPr>
        <w:t>Η αναλυτική εγκύκλιος εγγραφών θα ανακοινωθεί τις επόμενες μέρες και θα αναρτηθεί στην ιστοσελίδα του Υπουργείου Παιδείας, Θρησκευμάτων και Αθλητισμού. Θα ακολουθήσει και νεότερη ανακοίνωση μετά την έκδοση της εγκυκλίου.</w:t>
      </w:r>
    </w:p>
    <w:p w:rsidR="00233508" w:rsidRPr="00E67705" w:rsidRDefault="003B36A9" w:rsidP="003B36A9">
      <w:pPr>
        <w:jc w:val="both"/>
        <w:rPr>
          <w:rFonts w:ascii="Cambria" w:hAnsi="Cambria"/>
          <w:sz w:val="24"/>
          <w:szCs w:val="24"/>
        </w:rPr>
      </w:pPr>
      <w:r w:rsidRPr="00E67705">
        <w:rPr>
          <w:rFonts w:ascii="Cambria" w:hAnsi="Cambria"/>
          <w:sz w:val="24"/>
          <w:szCs w:val="24"/>
        </w:rPr>
        <w:t>Αίτηση 1</w:t>
      </w:r>
      <w:r w:rsidRPr="00E67705">
        <w:rPr>
          <w:rFonts w:ascii="Cambria" w:hAnsi="Cambria"/>
          <w:sz w:val="24"/>
          <w:szCs w:val="24"/>
          <w:vertAlign w:val="superscript"/>
        </w:rPr>
        <w:t>ης</w:t>
      </w:r>
      <w:r w:rsidRPr="00E67705">
        <w:rPr>
          <w:rFonts w:ascii="Cambria" w:hAnsi="Cambria"/>
          <w:sz w:val="24"/>
          <w:szCs w:val="24"/>
        </w:rPr>
        <w:t xml:space="preserve"> εγγραφής </w:t>
      </w:r>
      <w:bookmarkStart w:id="0" w:name="_GoBack"/>
      <w:bookmarkEnd w:id="0"/>
    </w:p>
    <w:sectPr w:rsidR="00233508" w:rsidRPr="00E677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6A9"/>
    <w:rsid w:val="00231D78"/>
    <w:rsid w:val="00233508"/>
    <w:rsid w:val="003B36A9"/>
    <w:rsid w:val="007D083A"/>
    <w:rsid w:val="00C8412A"/>
    <w:rsid w:val="00E12E46"/>
    <w:rsid w:val="00E677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6E4B8"/>
  <w15:chartTrackingRefBased/>
  <w15:docId w15:val="{90BFCB77-C157-4EC4-984B-DE4211D7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412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841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13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314</Words>
  <Characters>1697</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UNIVERSITY WEST ATTICA</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UNIWA</dc:creator>
  <cp:keywords/>
  <dc:description/>
  <cp:lastModifiedBy>ΕΛΙΣΣΑΒΕΤ ΝΤΑΛΑ</cp:lastModifiedBy>
  <cp:revision>3</cp:revision>
  <dcterms:created xsi:type="dcterms:W3CDTF">2023-09-05T07:21:00Z</dcterms:created>
  <dcterms:modified xsi:type="dcterms:W3CDTF">2023-09-05T07:26:00Z</dcterms:modified>
</cp:coreProperties>
</file>