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Look w:val="04A0"/>
      </w:tblPr>
      <w:tblGrid>
        <w:gridCol w:w="5954"/>
        <w:gridCol w:w="2835"/>
      </w:tblGrid>
      <w:tr w:rsidR="00911943" w:rsidRPr="00911943" w:rsidTr="00911943">
        <w:trPr>
          <w:trHeight w:val="300"/>
        </w:trPr>
        <w:tc>
          <w:tcPr>
            <w:tcW w:w="5954"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b/>
                <w:sz w:val="28"/>
                <w:szCs w:val="28"/>
              </w:rPr>
            </w:pPr>
            <w:r w:rsidRPr="00911943">
              <w:rPr>
                <w:b/>
                <w:sz w:val="28"/>
                <w:szCs w:val="28"/>
              </w:rPr>
              <w:t>Σχολή</w:t>
            </w:r>
            <w:r w:rsidR="00B410C0">
              <w:rPr>
                <w:b/>
                <w:sz w:val="28"/>
                <w:szCs w:val="28"/>
              </w:rPr>
              <w:t>:</w:t>
            </w:r>
            <w:r w:rsidR="00D27584">
              <w:rPr>
                <w:b/>
                <w:sz w:val="28"/>
                <w:szCs w:val="28"/>
              </w:rPr>
              <w:t>ΣΕΥΠ</w:t>
            </w:r>
          </w:p>
        </w:tc>
        <w:tc>
          <w:tcPr>
            <w:tcW w:w="2835"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rFonts w:ascii="Calibri" w:eastAsia="Times New Roman" w:hAnsi="Calibri" w:cs="Calibri"/>
                <w:b/>
                <w:color w:val="000000"/>
                <w:lang w:eastAsia="el-GR"/>
              </w:rPr>
            </w:pPr>
            <w:r w:rsidRPr="00911943">
              <w:rPr>
                <w:rFonts w:ascii="Calibri" w:eastAsia="Times New Roman" w:hAnsi="Calibri" w:cs="Calibri"/>
                <w:b/>
                <w:color w:val="000000"/>
                <w:lang w:eastAsia="el-GR"/>
              </w:rPr>
              <w:t xml:space="preserve">Πανεπιστημιούπολη </w:t>
            </w:r>
            <w:r w:rsidR="00D27584">
              <w:rPr>
                <w:rFonts w:ascii="Calibri" w:eastAsia="Times New Roman" w:hAnsi="Calibri" w:cs="Calibri"/>
                <w:b/>
                <w:i/>
                <w:color w:val="000000"/>
                <w:lang w:eastAsia="el-GR"/>
              </w:rPr>
              <w:t xml:space="preserve">(1 </w:t>
            </w:r>
            <w:r w:rsidRPr="00911943">
              <w:rPr>
                <w:rFonts w:ascii="Calibri" w:eastAsia="Times New Roman" w:hAnsi="Calibri" w:cs="Calibri"/>
                <w:b/>
                <w:i/>
                <w:color w:val="000000"/>
                <w:lang w:eastAsia="el-GR"/>
              </w:rPr>
              <w:t>)</w:t>
            </w:r>
          </w:p>
        </w:tc>
      </w:tr>
      <w:tr w:rsidR="00911943" w:rsidRPr="00911943" w:rsidTr="00911943">
        <w:trPr>
          <w:trHeight w:val="300"/>
        </w:trPr>
        <w:tc>
          <w:tcPr>
            <w:tcW w:w="5954"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b/>
                <w:sz w:val="28"/>
                <w:szCs w:val="28"/>
              </w:rPr>
            </w:pPr>
            <w:r w:rsidRPr="00911943">
              <w:rPr>
                <w:b/>
                <w:sz w:val="28"/>
                <w:szCs w:val="28"/>
              </w:rPr>
              <w:t>Τμήμα</w:t>
            </w:r>
            <w:r w:rsidR="00B410C0">
              <w:rPr>
                <w:b/>
                <w:sz w:val="28"/>
                <w:szCs w:val="28"/>
              </w:rPr>
              <w:t>:</w:t>
            </w:r>
            <w:r w:rsidR="00D27584">
              <w:rPr>
                <w:b/>
                <w:sz w:val="28"/>
                <w:szCs w:val="28"/>
              </w:rPr>
              <w:t>ΦΥΣΙΚΟΘΕΡΑΠΕΙΑΣ</w:t>
            </w:r>
          </w:p>
        </w:tc>
        <w:tc>
          <w:tcPr>
            <w:tcW w:w="2835"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rFonts w:ascii="Calibri" w:eastAsia="Times New Roman" w:hAnsi="Calibri" w:cs="Calibri"/>
                <w:b/>
                <w:color w:val="000000"/>
                <w:lang w:eastAsia="el-GR"/>
              </w:rPr>
            </w:pPr>
            <w:r w:rsidRPr="00911943">
              <w:rPr>
                <w:rFonts w:ascii="Calibri" w:eastAsia="Times New Roman" w:hAnsi="Calibri" w:cs="Calibri"/>
                <w:b/>
                <w:color w:val="000000"/>
                <w:lang w:eastAsia="el-GR"/>
              </w:rPr>
              <w:t>Ημερομηνία:</w:t>
            </w:r>
            <w:r w:rsidR="00D27584">
              <w:rPr>
                <w:rFonts w:ascii="Calibri" w:eastAsia="Times New Roman" w:hAnsi="Calibri" w:cs="Calibri"/>
                <w:b/>
                <w:color w:val="000000"/>
                <w:lang w:eastAsia="el-GR"/>
              </w:rPr>
              <w:t xml:space="preserve"> 31/102/18</w:t>
            </w:r>
          </w:p>
        </w:tc>
      </w:tr>
      <w:tr w:rsidR="00911943" w:rsidRPr="00911943" w:rsidTr="00911943">
        <w:trPr>
          <w:trHeight w:val="300"/>
        </w:trPr>
        <w:tc>
          <w:tcPr>
            <w:tcW w:w="5954"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rFonts w:ascii="Calibri" w:eastAsia="Times New Roman" w:hAnsi="Calibri" w:cs="Calibri"/>
                <w:color w:val="000000"/>
                <w:lang w:eastAsia="el-GR"/>
              </w:rPr>
            </w:pPr>
          </w:p>
        </w:tc>
        <w:tc>
          <w:tcPr>
            <w:tcW w:w="2835" w:type="dxa"/>
            <w:tcBorders>
              <w:top w:val="nil"/>
              <w:left w:val="nil"/>
              <w:bottom w:val="nil"/>
              <w:right w:val="nil"/>
            </w:tcBorders>
            <w:shd w:val="clear" w:color="auto" w:fill="auto"/>
            <w:noWrap/>
            <w:vAlign w:val="bottom"/>
            <w:hideMark/>
          </w:tcPr>
          <w:p w:rsidR="00911943" w:rsidRPr="00D27584" w:rsidRDefault="00911943" w:rsidP="002D58E7">
            <w:pPr>
              <w:spacing w:after="0" w:line="360" w:lineRule="auto"/>
              <w:rPr>
                <w:rFonts w:ascii="Calibri" w:eastAsia="Times New Roman" w:hAnsi="Calibri" w:cs="Calibri"/>
                <w:b/>
                <w:color w:val="000000"/>
                <w:lang w:val="en-US" w:eastAsia="el-GR"/>
              </w:rPr>
            </w:pPr>
            <w:r w:rsidRPr="00911943">
              <w:rPr>
                <w:rFonts w:ascii="Calibri" w:eastAsia="Times New Roman" w:hAnsi="Calibri" w:cs="Calibri"/>
                <w:b/>
                <w:color w:val="000000"/>
                <w:lang w:eastAsia="el-GR"/>
              </w:rPr>
              <w:t>Τηλέφωνο:</w:t>
            </w:r>
            <w:r w:rsidR="00D27584">
              <w:rPr>
                <w:rFonts w:ascii="Calibri" w:eastAsia="Times New Roman" w:hAnsi="Calibri" w:cs="Calibri"/>
                <w:b/>
                <w:color w:val="000000"/>
                <w:lang w:val="en-US" w:eastAsia="el-GR"/>
              </w:rPr>
              <w:t>2105387476</w:t>
            </w:r>
          </w:p>
        </w:tc>
      </w:tr>
      <w:tr w:rsidR="00911943" w:rsidRPr="00E942A0" w:rsidTr="00911943">
        <w:trPr>
          <w:trHeight w:val="300"/>
        </w:trPr>
        <w:tc>
          <w:tcPr>
            <w:tcW w:w="5954" w:type="dxa"/>
            <w:tcBorders>
              <w:top w:val="nil"/>
              <w:left w:val="nil"/>
              <w:bottom w:val="nil"/>
              <w:right w:val="nil"/>
            </w:tcBorders>
            <w:shd w:val="clear" w:color="auto" w:fill="auto"/>
            <w:noWrap/>
            <w:vAlign w:val="bottom"/>
            <w:hideMark/>
          </w:tcPr>
          <w:p w:rsidR="00911943" w:rsidRPr="00911943" w:rsidRDefault="00911943" w:rsidP="002D58E7">
            <w:pPr>
              <w:spacing w:after="0" w:line="360" w:lineRule="auto"/>
              <w:rPr>
                <w:rFonts w:ascii="Calibri" w:eastAsia="Times New Roman" w:hAnsi="Calibri" w:cs="Calibri"/>
                <w:color w:val="000000"/>
                <w:lang w:eastAsia="el-GR"/>
              </w:rPr>
            </w:pPr>
          </w:p>
        </w:tc>
        <w:tc>
          <w:tcPr>
            <w:tcW w:w="2835" w:type="dxa"/>
            <w:tcBorders>
              <w:top w:val="nil"/>
              <w:left w:val="nil"/>
              <w:bottom w:val="nil"/>
              <w:right w:val="nil"/>
            </w:tcBorders>
            <w:shd w:val="clear" w:color="auto" w:fill="auto"/>
            <w:noWrap/>
            <w:vAlign w:val="bottom"/>
            <w:hideMark/>
          </w:tcPr>
          <w:p w:rsidR="00911943" w:rsidRPr="00D27584" w:rsidRDefault="00911943" w:rsidP="002D58E7">
            <w:pPr>
              <w:spacing w:after="0" w:line="360" w:lineRule="auto"/>
              <w:rPr>
                <w:rFonts w:ascii="Calibri" w:eastAsia="Times New Roman" w:hAnsi="Calibri" w:cs="Calibri"/>
                <w:b/>
                <w:color w:val="000000"/>
                <w:lang w:val="en-US" w:eastAsia="el-GR"/>
              </w:rPr>
            </w:pPr>
            <w:r w:rsidRPr="00D27584">
              <w:rPr>
                <w:rFonts w:ascii="Calibri" w:eastAsia="Times New Roman" w:hAnsi="Calibri" w:cs="Calibri"/>
                <w:b/>
                <w:color w:val="000000"/>
                <w:lang w:val="en-US" w:eastAsia="el-GR"/>
              </w:rPr>
              <w:t xml:space="preserve">E-mail: </w:t>
            </w:r>
            <w:r w:rsidR="00D27584">
              <w:rPr>
                <w:rFonts w:ascii="Calibri" w:eastAsia="Times New Roman" w:hAnsi="Calibri" w:cs="Calibri"/>
                <w:b/>
                <w:color w:val="000000"/>
                <w:lang w:val="en-US" w:eastAsia="el-GR"/>
              </w:rPr>
              <w:t>gpetta@uniwa.gr</w:t>
            </w:r>
          </w:p>
        </w:tc>
      </w:tr>
    </w:tbl>
    <w:p w:rsidR="003E41AC" w:rsidRPr="00D27584" w:rsidRDefault="003E41AC" w:rsidP="002D58E7">
      <w:pPr>
        <w:spacing w:line="360" w:lineRule="auto"/>
        <w:jc w:val="center"/>
        <w:rPr>
          <w:b/>
          <w:sz w:val="32"/>
          <w:szCs w:val="32"/>
          <w:lang w:val="en-US"/>
        </w:rPr>
      </w:pPr>
    </w:p>
    <w:p w:rsidR="003740EB" w:rsidRPr="00444941" w:rsidRDefault="003740EB" w:rsidP="002D58E7">
      <w:pPr>
        <w:spacing w:line="360" w:lineRule="auto"/>
        <w:jc w:val="center"/>
        <w:rPr>
          <w:b/>
          <w:sz w:val="32"/>
          <w:szCs w:val="32"/>
        </w:rPr>
      </w:pPr>
      <w:r w:rsidRPr="00444941">
        <w:rPr>
          <w:b/>
          <w:sz w:val="32"/>
          <w:szCs w:val="32"/>
        </w:rPr>
        <w:t xml:space="preserve">ΑΝΑΚΟΙΝΩΣΗ ΕΝΑΡΞΗΣ ΠΡΑΚΤΙΚΗΣ ΑΣΚΗΣΗΣ ΜΕΣΩ ΤΟΥ ΠΡΟΓΡΑΜΜΑΤΟΣ ΕΣΠΑ ΓΙΑ ΤΟ </w:t>
      </w:r>
      <w:r w:rsidR="00A5540A" w:rsidRPr="00444941">
        <w:rPr>
          <w:b/>
          <w:i/>
          <w:sz w:val="32"/>
          <w:szCs w:val="32"/>
        </w:rPr>
        <w:t>χειμερινό</w:t>
      </w:r>
      <w:r w:rsidR="00D27584">
        <w:rPr>
          <w:b/>
          <w:i/>
          <w:sz w:val="32"/>
          <w:szCs w:val="32"/>
        </w:rPr>
        <w:t xml:space="preserve"> </w:t>
      </w:r>
      <w:r w:rsidRPr="00444941">
        <w:rPr>
          <w:b/>
          <w:sz w:val="32"/>
          <w:szCs w:val="32"/>
        </w:rPr>
        <w:t>ΕΞΑΜΗΝΟ 201</w:t>
      </w:r>
      <w:r w:rsidR="00D27584">
        <w:rPr>
          <w:b/>
          <w:sz w:val="32"/>
          <w:szCs w:val="32"/>
        </w:rPr>
        <w:t>8</w:t>
      </w:r>
    </w:p>
    <w:p w:rsidR="00D27584" w:rsidRPr="00D27584" w:rsidRDefault="003740EB" w:rsidP="00D27584">
      <w:pPr>
        <w:spacing w:line="360" w:lineRule="auto"/>
        <w:ind w:firstLine="720"/>
        <w:jc w:val="both"/>
        <w:rPr>
          <w:i/>
          <w:sz w:val="24"/>
          <w:szCs w:val="24"/>
        </w:rPr>
      </w:pPr>
      <w:r w:rsidRPr="00444941">
        <w:rPr>
          <w:sz w:val="24"/>
          <w:szCs w:val="24"/>
        </w:rPr>
        <w:t xml:space="preserve">Ενημερώνουμε τους φοιτητές του Τμήματος </w:t>
      </w:r>
      <w:r w:rsidR="00621004">
        <w:rPr>
          <w:sz w:val="24"/>
          <w:szCs w:val="24"/>
        </w:rPr>
        <w:t>Φυσικοθεραπείας</w:t>
      </w:r>
      <w:r w:rsidRPr="00444941">
        <w:rPr>
          <w:sz w:val="24"/>
          <w:szCs w:val="24"/>
        </w:rPr>
        <w:t xml:space="preserve"> ότι για το </w:t>
      </w:r>
      <w:r w:rsidR="00A5540A" w:rsidRPr="00444941">
        <w:rPr>
          <w:i/>
          <w:sz w:val="24"/>
          <w:szCs w:val="24"/>
        </w:rPr>
        <w:t>χειμερινό</w:t>
      </w:r>
      <w:r w:rsidR="00A5540A" w:rsidRPr="00444941">
        <w:rPr>
          <w:sz w:val="24"/>
          <w:szCs w:val="24"/>
        </w:rPr>
        <w:t xml:space="preserve"> </w:t>
      </w:r>
      <w:r w:rsidRPr="00444941">
        <w:rPr>
          <w:sz w:val="24"/>
          <w:szCs w:val="24"/>
        </w:rPr>
        <w:t>εξάμηνο του 201</w:t>
      </w:r>
      <w:r w:rsidR="00621004">
        <w:rPr>
          <w:sz w:val="24"/>
          <w:szCs w:val="24"/>
        </w:rPr>
        <w:t>8</w:t>
      </w:r>
      <w:r w:rsidRPr="00444941">
        <w:rPr>
          <w:sz w:val="24"/>
          <w:szCs w:val="24"/>
        </w:rPr>
        <w:t xml:space="preserve"> υπάρχουν </w:t>
      </w:r>
      <w:r w:rsidR="00621004">
        <w:rPr>
          <w:sz w:val="24"/>
          <w:szCs w:val="24"/>
        </w:rPr>
        <w:t>δέκα</w:t>
      </w:r>
      <w:r w:rsidRPr="00444941">
        <w:rPr>
          <w:sz w:val="24"/>
          <w:szCs w:val="24"/>
        </w:rPr>
        <w:t xml:space="preserve"> θέσεις πρακτικής άσκησης </w:t>
      </w:r>
      <w:r w:rsidR="00532C77">
        <w:rPr>
          <w:sz w:val="24"/>
          <w:szCs w:val="24"/>
        </w:rPr>
        <w:t xml:space="preserve">για τους φοιτητές που θα πάρουν πτυχίο ΤΕΙ </w:t>
      </w:r>
      <w:r w:rsidRPr="00444941">
        <w:rPr>
          <w:sz w:val="24"/>
          <w:szCs w:val="24"/>
        </w:rPr>
        <w:t xml:space="preserve">μέσω </w:t>
      </w:r>
      <w:r w:rsidR="00A5540A" w:rsidRPr="00444941">
        <w:rPr>
          <w:sz w:val="24"/>
          <w:szCs w:val="24"/>
        </w:rPr>
        <w:t>της Πράξης «Πρακτική Άσκηση Τριτοβάθμιας Εκπαίδευσης του Πανεπιστημίου Δυτικής Αττικής»</w:t>
      </w:r>
      <w:r w:rsidR="00821CBF" w:rsidRPr="00444941">
        <w:rPr>
          <w:sz w:val="24"/>
          <w:szCs w:val="24"/>
        </w:rPr>
        <w:t xml:space="preserve">, </w:t>
      </w:r>
      <w:r w:rsidRPr="00444941">
        <w:rPr>
          <w:sz w:val="24"/>
          <w:szCs w:val="24"/>
        </w:rPr>
        <w:t xml:space="preserve">με πιθανότητα έναρξης πρακτικής άσκησης στις </w:t>
      </w:r>
      <w:r w:rsidR="00621004">
        <w:rPr>
          <w:sz w:val="24"/>
          <w:szCs w:val="24"/>
        </w:rPr>
        <w:t>1/12/2018</w:t>
      </w:r>
      <w:r w:rsidR="00353F9C" w:rsidRPr="00444941">
        <w:rPr>
          <w:sz w:val="24"/>
          <w:szCs w:val="24"/>
        </w:rPr>
        <w:t xml:space="preserve"> </w:t>
      </w:r>
      <w:r w:rsidR="00621004">
        <w:rPr>
          <w:i/>
          <w:sz w:val="24"/>
          <w:szCs w:val="24"/>
        </w:rPr>
        <w:t>(ή/και στις15/12/2018</w:t>
      </w:r>
      <w:r w:rsidR="00353F9C" w:rsidRPr="00444941">
        <w:rPr>
          <w:i/>
          <w:sz w:val="24"/>
          <w:szCs w:val="24"/>
        </w:rPr>
        <w:t>)</w:t>
      </w:r>
    </w:p>
    <w:p w:rsidR="003740EB" w:rsidRPr="00444941" w:rsidRDefault="003740EB" w:rsidP="00D27584">
      <w:pPr>
        <w:spacing w:line="360" w:lineRule="auto"/>
        <w:ind w:firstLine="720"/>
        <w:jc w:val="both"/>
        <w:rPr>
          <w:i/>
          <w:sz w:val="24"/>
          <w:szCs w:val="24"/>
        </w:rPr>
      </w:pPr>
      <w:r w:rsidRPr="00444941">
        <w:rPr>
          <w:sz w:val="24"/>
          <w:szCs w:val="24"/>
        </w:rPr>
        <w:t xml:space="preserve">Οι φοιτητές </w:t>
      </w:r>
      <w:r w:rsidR="00D27584">
        <w:rPr>
          <w:sz w:val="24"/>
          <w:szCs w:val="24"/>
          <w:lang w:val="en-US"/>
        </w:rPr>
        <w:t>TEI</w:t>
      </w:r>
      <w:r w:rsidR="00D27584" w:rsidRPr="00D27584">
        <w:rPr>
          <w:sz w:val="24"/>
          <w:szCs w:val="24"/>
        </w:rPr>
        <w:t xml:space="preserve"> </w:t>
      </w:r>
      <w:r w:rsidRPr="00444941">
        <w:rPr>
          <w:sz w:val="24"/>
          <w:szCs w:val="24"/>
        </w:rPr>
        <w:t xml:space="preserve">που ενδιαφέρονται να πραγματοποιήσουν την πρακτική τους άσκηση μέσω </w:t>
      </w:r>
      <w:r w:rsidR="00A5540A" w:rsidRPr="00444941">
        <w:rPr>
          <w:sz w:val="24"/>
          <w:szCs w:val="24"/>
        </w:rPr>
        <w:t>ΕΣΠΑ</w:t>
      </w:r>
      <w:r w:rsidR="00340404" w:rsidRPr="00444941">
        <w:rPr>
          <w:sz w:val="24"/>
          <w:szCs w:val="24"/>
        </w:rPr>
        <w:t>,</w:t>
      </w:r>
      <w:r w:rsidRPr="00444941">
        <w:rPr>
          <w:sz w:val="24"/>
          <w:szCs w:val="24"/>
        </w:rPr>
        <w:t xml:space="preserve"> παρακαλούνται να καταθέσουν </w:t>
      </w:r>
      <w:r w:rsidR="005534E3">
        <w:rPr>
          <w:i/>
          <w:sz w:val="24"/>
          <w:szCs w:val="24"/>
        </w:rPr>
        <w:t>στην</w:t>
      </w:r>
      <w:r w:rsidR="00775357" w:rsidRPr="00444941">
        <w:rPr>
          <w:i/>
          <w:sz w:val="24"/>
          <w:szCs w:val="24"/>
        </w:rPr>
        <w:t xml:space="preserve"> Επιστημονικ</w:t>
      </w:r>
      <w:r w:rsidR="005534E3">
        <w:rPr>
          <w:i/>
          <w:sz w:val="24"/>
          <w:szCs w:val="24"/>
        </w:rPr>
        <w:t>ά</w:t>
      </w:r>
      <w:r w:rsidR="00775357" w:rsidRPr="00444941">
        <w:rPr>
          <w:i/>
          <w:sz w:val="24"/>
          <w:szCs w:val="24"/>
        </w:rPr>
        <w:t xml:space="preserve"> Υπεύθυν</w:t>
      </w:r>
      <w:r w:rsidR="00E942A0">
        <w:rPr>
          <w:i/>
          <w:sz w:val="24"/>
          <w:szCs w:val="24"/>
        </w:rPr>
        <w:t>η,</w:t>
      </w:r>
      <w:r w:rsidR="00E942A0" w:rsidRPr="00E942A0">
        <w:rPr>
          <w:sz w:val="24"/>
          <w:szCs w:val="24"/>
        </w:rPr>
        <w:t xml:space="preserve"> </w:t>
      </w:r>
      <w:r w:rsidR="00E942A0" w:rsidRPr="00D27584">
        <w:rPr>
          <w:sz w:val="24"/>
          <w:szCs w:val="24"/>
        </w:rPr>
        <w:t>μέχρι και την</w:t>
      </w:r>
      <w:r w:rsidR="00E942A0">
        <w:rPr>
          <w:sz w:val="24"/>
          <w:szCs w:val="24"/>
        </w:rPr>
        <w:t xml:space="preserve"> Πέμπτη 15/11/2018 και ώρα 14.30,στο γραφείο των καθηγητών του τμήματος Φυσικοθεραπείας.</w:t>
      </w:r>
    </w:p>
    <w:p w:rsidR="003740EB" w:rsidRPr="00444941" w:rsidRDefault="003740EB" w:rsidP="002D58E7">
      <w:pPr>
        <w:pStyle w:val="a3"/>
        <w:numPr>
          <w:ilvl w:val="0"/>
          <w:numId w:val="1"/>
        </w:numPr>
        <w:spacing w:line="360" w:lineRule="auto"/>
        <w:jc w:val="both"/>
        <w:rPr>
          <w:sz w:val="24"/>
          <w:szCs w:val="24"/>
        </w:rPr>
      </w:pPr>
      <w:r w:rsidRPr="00444941">
        <w:rPr>
          <w:sz w:val="24"/>
          <w:szCs w:val="24"/>
        </w:rPr>
        <w:t>Αίτηση συμμετοχής</w:t>
      </w:r>
    </w:p>
    <w:p w:rsidR="003740EB" w:rsidRPr="00444941" w:rsidRDefault="003740EB" w:rsidP="002D58E7">
      <w:pPr>
        <w:pStyle w:val="a3"/>
        <w:numPr>
          <w:ilvl w:val="0"/>
          <w:numId w:val="1"/>
        </w:numPr>
        <w:spacing w:line="360" w:lineRule="auto"/>
        <w:jc w:val="both"/>
        <w:rPr>
          <w:sz w:val="24"/>
          <w:szCs w:val="24"/>
        </w:rPr>
      </w:pPr>
      <w:r w:rsidRPr="00444941">
        <w:rPr>
          <w:sz w:val="24"/>
          <w:szCs w:val="24"/>
        </w:rPr>
        <w:t>Αναλυτική Βαθμολογία</w:t>
      </w:r>
      <w:r w:rsidR="00621004">
        <w:rPr>
          <w:sz w:val="24"/>
          <w:szCs w:val="24"/>
        </w:rPr>
        <w:t xml:space="preserve"> </w:t>
      </w:r>
      <w:r w:rsidRPr="00444941">
        <w:rPr>
          <w:sz w:val="24"/>
          <w:szCs w:val="24"/>
        </w:rPr>
        <w:t xml:space="preserve"> </w:t>
      </w:r>
    </w:p>
    <w:p w:rsidR="00A5540A" w:rsidRPr="00444941" w:rsidRDefault="00D27584" w:rsidP="002D58E7">
      <w:pPr>
        <w:pStyle w:val="a3"/>
        <w:numPr>
          <w:ilvl w:val="0"/>
          <w:numId w:val="1"/>
        </w:numPr>
        <w:spacing w:line="360" w:lineRule="auto"/>
        <w:jc w:val="both"/>
        <w:rPr>
          <w:sz w:val="24"/>
          <w:szCs w:val="24"/>
        </w:rPr>
      </w:pPr>
      <w:r>
        <w:rPr>
          <w:sz w:val="24"/>
          <w:szCs w:val="24"/>
        </w:rPr>
        <w:t>Θέμα και χώρος διεξαγωγής ερευνητικής πτυχιακής</w:t>
      </w:r>
      <w:r w:rsidR="00E942A0" w:rsidRPr="00E942A0">
        <w:rPr>
          <w:sz w:val="24"/>
          <w:szCs w:val="24"/>
        </w:rPr>
        <w:t>,</w:t>
      </w:r>
      <w:r>
        <w:rPr>
          <w:sz w:val="24"/>
          <w:szCs w:val="24"/>
        </w:rPr>
        <w:t xml:space="preserve"> </w:t>
      </w:r>
      <w:r w:rsidR="00E942A0" w:rsidRPr="00D27584">
        <w:rPr>
          <w:sz w:val="24"/>
          <w:szCs w:val="24"/>
        </w:rPr>
        <w:t xml:space="preserve">σε </w:t>
      </w:r>
      <w:r w:rsidR="00E942A0">
        <w:rPr>
          <w:sz w:val="24"/>
          <w:szCs w:val="24"/>
        </w:rPr>
        <w:t xml:space="preserve">περίπτωση που αιτούνται την σχετική </w:t>
      </w:r>
      <w:r w:rsidR="00E942A0" w:rsidRPr="00D27584">
        <w:rPr>
          <w:sz w:val="24"/>
          <w:szCs w:val="24"/>
        </w:rPr>
        <w:t xml:space="preserve"> μοριοδότηση</w:t>
      </w:r>
    </w:p>
    <w:p w:rsidR="00621004" w:rsidRPr="00D27584" w:rsidRDefault="00D27584" w:rsidP="002D58E7">
      <w:pPr>
        <w:pStyle w:val="a3"/>
        <w:numPr>
          <w:ilvl w:val="0"/>
          <w:numId w:val="1"/>
        </w:numPr>
        <w:spacing w:line="360" w:lineRule="auto"/>
        <w:jc w:val="both"/>
        <w:rPr>
          <w:sz w:val="24"/>
          <w:szCs w:val="24"/>
        </w:rPr>
      </w:pPr>
      <w:r w:rsidRPr="00D27584">
        <w:rPr>
          <w:sz w:val="24"/>
          <w:szCs w:val="24"/>
        </w:rPr>
        <w:t xml:space="preserve">Έγγραφα που αποδεικνύουν κοινωνικά κριτήρια σε περίπτωση που αιτούνται επιπλέον μοριοδότηση </w:t>
      </w:r>
    </w:p>
    <w:p w:rsidR="00D27584" w:rsidRDefault="00775357" w:rsidP="00D27584">
      <w:pPr>
        <w:spacing w:line="360" w:lineRule="auto"/>
        <w:jc w:val="both"/>
        <w:rPr>
          <w:sz w:val="23"/>
          <w:szCs w:val="23"/>
        </w:rPr>
      </w:pPr>
      <w:r w:rsidRPr="00444941">
        <w:rPr>
          <w:sz w:val="24"/>
          <w:szCs w:val="24"/>
        </w:rPr>
        <w:lastRenderedPageBreak/>
        <w:t>Η επιλογή των φοιτητών θα γίνει με</w:t>
      </w:r>
      <w:r w:rsidR="00A5540A" w:rsidRPr="00444941">
        <w:rPr>
          <w:sz w:val="24"/>
          <w:szCs w:val="24"/>
        </w:rPr>
        <w:t xml:space="preserve"> τα εξής κριτήρια:</w:t>
      </w:r>
      <w:r w:rsidR="00D27584">
        <w:t xml:space="preserve"> </w:t>
      </w:r>
      <w:r w:rsidR="00D27584">
        <w:rPr>
          <w:sz w:val="23"/>
          <w:szCs w:val="23"/>
        </w:rPr>
        <w:t xml:space="preserve">Απόφαση Γενικής Συνέλευσης Τμήματος Φυσικοθεραπείας με αριθμό 9/22-05-2017): </w:t>
      </w:r>
    </w:p>
    <w:p w:rsidR="00D27584" w:rsidRPr="00E942A0" w:rsidRDefault="00D27584" w:rsidP="00E942A0">
      <w:pPr>
        <w:pStyle w:val="Default"/>
        <w:spacing w:after="68" w:line="360" w:lineRule="auto"/>
      </w:pPr>
      <w:r>
        <w:rPr>
          <w:b/>
          <w:bCs/>
          <w:sz w:val="22"/>
          <w:szCs w:val="22"/>
        </w:rPr>
        <w:t xml:space="preserve">1. </w:t>
      </w:r>
      <w:r w:rsidRPr="00E942A0">
        <w:t xml:space="preserve">Εάν οφείλονται μαθήματα ειδικότητας: Συντελεστής Βαρύτητας 40% (οι φοιτητές που δεν οφείλουν μαθήματα ειδικότητας πιστώνονται με 4 μόρια). </w:t>
      </w:r>
    </w:p>
    <w:p w:rsidR="00D27584" w:rsidRPr="00E942A0" w:rsidRDefault="00D27584" w:rsidP="00E942A0">
      <w:pPr>
        <w:pStyle w:val="Default"/>
        <w:spacing w:after="68" w:line="360" w:lineRule="auto"/>
      </w:pPr>
      <w:r w:rsidRPr="00E942A0">
        <w:rPr>
          <w:b/>
          <w:bCs/>
        </w:rPr>
        <w:t xml:space="preserve">2. </w:t>
      </w:r>
      <w:r w:rsidRPr="00E942A0">
        <w:t xml:space="preserve">Ο μέσος όρος βαθμολογίας του φοιτητή, λαμβάνοντας υπόψη τον αριθμό των οφειλομένων μαθημάτων: Συντελεστής Βαρύτητας 30% (οι φοιτητές με μέσο όρο «άριστα» πιστώνονται με 3 μόρια, οι φοιτητές με «πολύ καλά» με 2 μόρια) </w:t>
      </w:r>
    </w:p>
    <w:p w:rsidR="00D27584" w:rsidRPr="00E942A0" w:rsidRDefault="00D27584" w:rsidP="00E942A0">
      <w:pPr>
        <w:pStyle w:val="Default"/>
        <w:spacing w:line="360" w:lineRule="auto"/>
      </w:pPr>
      <w:r w:rsidRPr="00E942A0">
        <w:rPr>
          <w:b/>
          <w:bCs/>
        </w:rPr>
        <w:t xml:space="preserve">3. </w:t>
      </w:r>
      <w:r w:rsidRPr="00E942A0">
        <w:t xml:space="preserve">Στην ειδική περίπτωση που ένας φοιτητής εκπονεί εγκεκριμένη ερευνητική πτυχιακή εργασία και το απαιτούμενο δείγμα μπορεί να προέρχεται από συγκεκριμένο νοσοκομείο πρακτικής άσκησης, αυτός προηγείται έναντι των άλλων υποψηφίων για το νοσοκομείο αυτό: Συντελεστής Βαρύτητας 20% (2 μόρια). </w:t>
      </w:r>
    </w:p>
    <w:p w:rsidR="00D27584" w:rsidRDefault="00D27584" w:rsidP="00D27584">
      <w:pPr>
        <w:pStyle w:val="Default"/>
        <w:rPr>
          <w:sz w:val="23"/>
          <w:szCs w:val="23"/>
        </w:rPr>
      </w:pPr>
    </w:p>
    <w:p w:rsidR="00340404" w:rsidRDefault="00D27584" w:rsidP="00E942A0">
      <w:pPr>
        <w:spacing w:line="360" w:lineRule="auto"/>
        <w:jc w:val="both"/>
        <w:rPr>
          <w:i/>
          <w:sz w:val="24"/>
          <w:szCs w:val="24"/>
        </w:rPr>
      </w:pPr>
      <w:r>
        <w:rPr>
          <w:sz w:val="23"/>
          <w:szCs w:val="23"/>
        </w:rPr>
        <w:t xml:space="preserve"> Η μοριοδότηση των κοινωνικών κριτηρίων αποφασίζεται αρμοδίως από την Επιτροπή Πρακτικής Άσκησης (Συντελεστής Βαρύτητας 10%, 1 μόριο). </w:t>
      </w:r>
      <w:r w:rsidR="00340404" w:rsidRPr="00444941">
        <w:rPr>
          <w:sz w:val="24"/>
          <w:szCs w:val="24"/>
        </w:rPr>
        <w:t>Τα αποτελέσματα θα ανακοινωθούν την</w:t>
      </w:r>
      <w:r w:rsidR="00340404" w:rsidRPr="00444941">
        <w:rPr>
          <w:i/>
          <w:sz w:val="24"/>
          <w:szCs w:val="24"/>
        </w:rPr>
        <w:t xml:space="preserve"> </w:t>
      </w:r>
      <w:r w:rsidR="00E942A0">
        <w:rPr>
          <w:i/>
          <w:sz w:val="24"/>
          <w:szCs w:val="24"/>
        </w:rPr>
        <w:t>Παρασκευή 16</w:t>
      </w:r>
      <w:r w:rsidRPr="00D27584">
        <w:rPr>
          <w:sz w:val="24"/>
          <w:szCs w:val="24"/>
        </w:rPr>
        <w:t>/11/2018</w:t>
      </w:r>
      <w:r w:rsidR="001E025F" w:rsidRPr="00444941">
        <w:rPr>
          <w:sz w:val="24"/>
          <w:szCs w:val="24"/>
        </w:rPr>
        <w:t xml:space="preserve"> στην ιστοσελίδα του Τμήματος </w:t>
      </w:r>
      <w:r w:rsidR="001E025F" w:rsidRPr="00444941">
        <w:rPr>
          <w:i/>
          <w:sz w:val="24"/>
          <w:szCs w:val="24"/>
        </w:rPr>
        <w:t>(</w:t>
      </w:r>
      <w:r w:rsidR="00E942A0" w:rsidRPr="00E942A0">
        <w:rPr>
          <w:i/>
          <w:sz w:val="24"/>
          <w:szCs w:val="24"/>
        </w:rPr>
        <w:t>http://www.uniwa.gr/category/news/announcements/</w:t>
      </w:r>
      <w:r w:rsidR="001E025F" w:rsidRPr="00444941">
        <w:rPr>
          <w:i/>
          <w:sz w:val="24"/>
          <w:szCs w:val="24"/>
        </w:rPr>
        <w:t>)</w:t>
      </w:r>
    </w:p>
    <w:p w:rsidR="00340404" w:rsidRPr="00444941" w:rsidRDefault="005534E3" w:rsidP="002D58E7">
      <w:pPr>
        <w:spacing w:line="360" w:lineRule="auto"/>
        <w:ind w:firstLine="720"/>
        <w:jc w:val="both"/>
        <w:rPr>
          <w:sz w:val="24"/>
          <w:szCs w:val="24"/>
        </w:rPr>
      </w:pPr>
      <w:r>
        <w:rPr>
          <w:sz w:val="24"/>
          <w:szCs w:val="24"/>
          <w:lang w:val="en-US"/>
        </w:rPr>
        <w:t>O</w:t>
      </w:r>
      <w:r w:rsidRPr="005534E3">
        <w:rPr>
          <w:sz w:val="24"/>
          <w:szCs w:val="24"/>
        </w:rPr>
        <w:t xml:space="preserve"> </w:t>
      </w:r>
      <w:r w:rsidR="00340404" w:rsidRPr="00444941">
        <w:rPr>
          <w:sz w:val="24"/>
          <w:szCs w:val="24"/>
        </w:rPr>
        <w:t xml:space="preserve">φοιτητής, </w:t>
      </w:r>
      <w:r>
        <w:rPr>
          <w:sz w:val="24"/>
          <w:szCs w:val="24"/>
        </w:rPr>
        <w:t>που</w:t>
      </w:r>
      <w:r w:rsidR="00340404" w:rsidRPr="00444941">
        <w:rPr>
          <w:sz w:val="24"/>
          <w:szCs w:val="24"/>
        </w:rPr>
        <w:t xml:space="preserve"> επιθυμεί να υποβάλει ένσταση σχετικά με τα αποτελέσματα της αξιολόγησης, δικαιούται να προσφύγει εγγράφως </w:t>
      </w:r>
      <w:r>
        <w:rPr>
          <w:i/>
          <w:sz w:val="24"/>
          <w:szCs w:val="24"/>
        </w:rPr>
        <w:t>στην</w:t>
      </w:r>
      <w:r w:rsidRPr="00444941">
        <w:rPr>
          <w:i/>
          <w:sz w:val="24"/>
          <w:szCs w:val="24"/>
        </w:rPr>
        <w:t xml:space="preserve"> Επιστημονικ</w:t>
      </w:r>
      <w:r>
        <w:rPr>
          <w:i/>
          <w:sz w:val="24"/>
          <w:szCs w:val="24"/>
        </w:rPr>
        <w:t>ά</w:t>
      </w:r>
      <w:r w:rsidRPr="00444941">
        <w:rPr>
          <w:i/>
          <w:sz w:val="24"/>
          <w:szCs w:val="24"/>
        </w:rPr>
        <w:t xml:space="preserve"> Υπεύθυν</w:t>
      </w:r>
      <w:r>
        <w:rPr>
          <w:i/>
          <w:sz w:val="24"/>
          <w:szCs w:val="24"/>
        </w:rPr>
        <w:t xml:space="preserve">η </w:t>
      </w:r>
      <w:r w:rsidR="00340404" w:rsidRPr="00444941">
        <w:rPr>
          <w:sz w:val="24"/>
          <w:szCs w:val="24"/>
        </w:rPr>
        <w:t xml:space="preserve">εντός </w:t>
      </w:r>
      <w:r w:rsidR="00D27584">
        <w:rPr>
          <w:i/>
          <w:sz w:val="24"/>
          <w:szCs w:val="24"/>
        </w:rPr>
        <w:t>τριών</w:t>
      </w:r>
      <w:r w:rsidR="00340404" w:rsidRPr="00444941">
        <w:rPr>
          <w:sz w:val="24"/>
          <w:szCs w:val="24"/>
        </w:rPr>
        <w:t xml:space="preserve"> εργάσιμων ημερών από την κοινοποίηση των αποτελεσμάτων αξιολόγησης. </w:t>
      </w:r>
    </w:p>
    <w:p w:rsidR="00775357" w:rsidRPr="00444941" w:rsidRDefault="00775357" w:rsidP="002D58E7">
      <w:pPr>
        <w:spacing w:line="360" w:lineRule="auto"/>
        <w:ind w:firstLine="720"/>
        <w:jc w:val="both"/>
        <w:rPr>
          <w:sz w:val="24"/>
          <w:szCs w:val="24"/>
        </w:rPr>
      </w:pPr>
      <w:r w:rsidRPr="00444941">
        <w:rPr>
          <w:sz w:val="24"/>
          <w:szCs w:val="24"/>
        </w:rPr>
        <w:t xml:space="preserve">Η </w:t>
      </w:r>
      <w:r w:rsidR="000F0B2A">
        <w:rPr>
          <w:sz w:val="24"/>
          <w:szCs w:val="24"/>
        </w:rPr>
        <w:t>αποζημίωση</w:t>
      </w:r>
      <w:r w:rsidRPr="00444941">
        <w:rPr>
          <w:sz w:val="24"/>
          <w:szCs w:val="24"/>
        </w:rPr>
        <w:t xml:space="preserve"> </w:t>
      </w:r>
      <w:r w:rsidR="00A5540A" w:rsidRPr="00444941">
        <w:rPr>
          <w:sz w:val="24"/>
          <w:szCs w:val="24"/>
        </w:rPr>
        <w:t>των φοιτητών, ορίζεται στο ποσό των 280,00€/μήνα</w:t>
      </w:r>
      <w:r w:rsidRPr="00444941">
        <w:rPr>
          <w:sz w:val="24"/>
          <w:szCs w:val="24"/>
        </w:rPr>
        <w:t>, συμπεριλαμβανομένης της ασφ</w:t>
      </w:r>
      <w:r w:rsidR="005A45C0">
        <w:rPr>
          <w:sz w:val="24"/>
          <w:szCs w:val="24"/>
        </w:rPr>
        <w:t>αλιστικής κάλυψης</w:t>
      </w:r>
      <w:r w:rsidRPr="00444941">
        <w:rPr>
          <w:sz w:val="24"/>
          <w:szCs w:val="24"/>
        </w:rPr>
        <w:t>.</w:t>
      </w:r>
    </w:p>
    <w:p w:rsidR="00775357" w:rsidRPr="00444941" w:rsidRDefault="00775357" w:rsidP="002D58E7">
      <w:pPr>
        <w:spacing w:line="360" w:lineRule="auto"/>
        <w:ind w:firstLine="720"/>
        <w:jc w:val="both"/>
        <w:rPr>
          <w:sz w:val="24"/>
          <w:szCs w:val="24"/>
        </w:rPr>
      </w:pPr>
      <w:r w:rsidRPr="00444941">
        <w:rPr>
          <w:sz w:val="24"/>
          <w:szCs w:val="24"/>
        </w:rPr>
        <w:t xml:space="preserve">Οι Φορείς Υποδοχής Πρακτικής Άσκησης που επιθυμούν να απασχολήσουν </w:t>
      </w:r>
      <w:r w:rsidR="005A45C0">
        <w:rPr>
          <w:sz w:val="24"/>
          <w:szCs w:val="24"/>
        </w:rPr>
        <w:t>φοιτη</w:t>
      </w:r>
      <w:r w:rsidRPr="00444941">
        <w:rPr>
          <w:sz w:val="24"/>
          <w:szCs w:val="24"/>
        </w:rPr>
        <w:t>τές για Πρακτική Άσκηση μέσω ΕΣΠΑ, οφείλουν υποχρεωτικά να εγγραφούν και να πιστοποιηθούν στο Πληροφοριακό σύστημα ΑΤΛΑΣ του Υ.Π</w:t>
      </w:r>
      <w:r w:rsidR="005534E3">
        <w:rPr>
          <w:sz w:val="24"/>
          <w:szCs w:val="24"/>
        </w:rPr>
        <w:t>.Ε</w:t>
      </w:r>
      <w:r w:rsidRPr="00444941">
        <w:rPr>
          <w:sz w:val="24"/>
          <w:szCs w:val="24"/>
        </w:rPr>
        <w:t>.Θ. http://atlas.grnet.gr/ (Όσοι Φορείς έχουν ήδη πιστοποιηθεί στο σύστημα, δεν απαιτείται η ενέργεια αυτή). Απαραίτητη ενέργεια γι</w:t>
      </w:r>
      <w:bookmarkStart w:id="0" w:name="_GoBack"/>
      <w:bookmarkEnd w:id="0"/>
      <w:r w:rsidRPr="00444941">
        <w:rPr>
          <w:sz w:val="24"/>
          <w:szCs w:val="24"/>
        </w:rPr>
        <w:t xml:space="preserve">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340404" w:rsidRPr="00B878B4" w:rsidRDefault="00340404" w:rsidP="002D58E7">
      <w:pPr>
        <w:spacing w:line="360" w:lineRule="auto"/>
        <w:ind w:firstLine="720"/>
        <w:jc w:val="both"/>
        <w:rPr>
          <w:b/>
          <w:sz w:val="24"/>
          <w:szCs w:val="24"/>
        </w:rPr>
      </w:pPr>
      <w:r w:rsidRPr="00444941">
        <w:rPr>
          <w:sz w:val="24"/>
          <w:szCs w:val="24"/>
        </w:rPr>
        <w:tab/>
      </w:r>
      <w:r w:rsidRPr="00444941">
        <w:rPr>
          <w:sz w:val="24"/>
          <w:szCs w:val="24"/>
        </w:rPr>
        <w:tab/>
      </w:r>
      <w:r w:rsidRPr="00444941">
        <w:rPr>
          <w:sz w:val="24"/>
          <w:szCs w:val="24"/>
        </w:rPr>
        <w:tab/>
      </w:r>
      <w:r w:rsidRPr="00444941">
        <w:rPr>
          <w:sz w:val="24"/>
          <w:szCs w:val="24"/>
        </w:rPr>
        <w:tab/>
      </w:r>
      <w:r w:rsidR="00E942A0">
        <w:rPr>
          <w:b/>
          <w:sz w:val="24"/>
          <w:szCs w:val="24"/>
        </w:rPr>
        <w:t>Η Επιστημονική Υπεύθυνη</w:t>
      </w:r>
      <w:r w:rsidRPr="00B878B4">
        <w:rPr>
          <w:b/>
          <w:sz w:val="24"/>
          <w:szCs w:val="24"/>
        </w:rPr>
        <w:t xml:space="preserve"> του Τμήματος</w:t>
      </w:r>
    </w:p>
    <w:p w:rsidR="00340404" w:rsidRPr="00B878B4" w:rsidRDefault="00340404" w:rsidP="002D58E7">
      <w:pPr>
        <w:spacing w:line="360" w:lineRule="auto"/>
        <w:ind w:firstLine="720"/>
        <w:jc w:val="both"/>
        <w:rPr>
          <w:b/>
          <w:sz w:val="24"/>
          <w:szCs w:val="24"/>
        </w:rPr>
      </w:pPr>
      <w:r w:rsidRPr="00444941">
        <w:rPr>
          <w:sz w:val="24"/>
          <w:szCs w:val="24"/>
        </w:rPr>
        <w:t xml:space="preserve">                                                                             </w:t>
      </w:r>
      <w:r w:rsidR="00D27584">
        <w:rPr>
          <w:b/>
          <w:sz w:val="24"/>
          <w:szCs w:val="24"/>
        </w:rPr>
        <w:t>Γεωργία Πέττα</w:t>
      </w:r>
    </w:p>
    <w:sectPr w:rsidR="00340404" w:rsidRPr="00B878B4" w:rsidSect="000F0B2A">
      <w:headerReference w:type="default" r:id="rId7"/>
      <w:footerReference w:type="default" r:id="rId8"/>
      <w:pgSz w:w="11906" w:h="16838"/>
      <w:pgMar w:top="1440" w:right="1800" w:bottom="2835" w:left="1800" w:header="708" w:footer="7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EB" w:rsidRDefault="00DE55EB" w:rsidP="00A5540A">
      <w:pPr>
        <w:spacing w:after="0" w:line="240" w:lineRule="auto"/>
      </w:pPr>
      <w:r>
        <w:separator/>
      </w:r>
    </w:p>
  </w:endnote>
  <w:endnote w:type="continuationSeparator" w:id="1">
    <w:p w:rsidR="00DE55EB" w:rsidRDefault="00DE55EB" w:rsidP="00A5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87" w:type="dxa"/>
      <w:jc w:val="center"/>
      <w:tblBorders>
        <w:top w:val="single" w:sz="4" w:space="0" w:color="auto"/>
      </w:tblBorders>
      <w:tblLook w:val="04A0"/>
    </w:tblPr>
    <w:tblGrid>
      <w:gridCol w:w="1239"/>
      <w:gridCol w:w="3714"/>
      <w:gridCol w:w="4704"/>
      <w:gridCol w:w="1494"/>
    </w:tblGrid>
    <w:tr w:rsidR="00A5540A" w:rsidRPr="00172E4A" w:rsidTr="00BD0CCA">
      <w:trPr>
        <w:jc w:val="center"/>
      </w:trPr>
      <w:tc>
        <w:tcPr>
          <w:tcW w:w="1178" w:type="dxa"/>
          <w:shd w:val="clear" w:color="auto" w:fill="auto"/>
          <w:vAlign w:val="center"/>
        </w:tcPr>
        <w:p w:rsidR="00A5540A" w:rsidRDefault="00A5540A" w:rsidP="00A5540A">
          <w:pPr>
            <w:pStyle w:val="a6"/>
            <w:ind w:right="48"/>
            <w:jc w:val="center"/>
          </w:pPr>
          <w:r>
            <w:rPr>
              <w:noProof/>
              <w:lang w:eastAsia="el-GR"/>
            </w:rPr>
            <w:drawing>
              <wp:inline distT="0" distB="0" distL="0" distR="0">
                <wp:extent cx="619125" cy="533400"/>
                <wp:effectExtent l="0" t="0" r="0" b="0"/>
                <wp:docPr id="6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ΕΕΚΤ(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533400"/>
                        </a:xfrm>
                        <a:prstGeom prst="rect">
                          <a:avLst/>
                        </a:prstGeom>
                        <a:noFill/>
                        <a:ln>
                          <a:noFill/>
                        </a:ln>
                      </pic:spPr>
                    </pic:pic>
                  </a:graphicData>
                </a:graphic>
              </wp:inline>
            </w:drawing>
          </w:r>
        </w:p>
      </w:tc>
      <w:tc>
        <w:tcPr>
          <w:tcW w:w="3530" w:type="dxa"/>
          <w:shd w:val="clear" w:color="auto" w:fill="auto"/>
          <w:vAlign w:val="center"/>
        </w:tcPr>
        <w:p w:rsidR="00A5540A" w:rsidRDefault="00A5540A" w:rsidP="00A5540A">
          <w:pPr>
            <w:pStyle w:val="a6"/>
            <w:ind w:right="48"/>
            <w:jc w:val="center"/>
          </w:pPr>
          <w:r>
            <w:rPr>
              <w:noProof/>
              <w:lang w:eastAsia="el-GR"/>
            </w:rPr>
            <w:drawing>
              <wp:inline distT="0" distB="0" distL="0" distR="0">
                <wp:extent cx="2190750" cy="742950"/>
                <wp:effectExtent l="0" t="0" r="0" b="0"/>
                <wp:docPr id="6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Y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0750" cy="742950"/>
                        </a:xfrm>
                        <a:prstGeom prst="rect">
                          <a:avLst/>
                        </a:prstGeom>
                        <a:noFill/>
                        <a:ln>
                          <a:noFill/>
                        </a:ln>
                      </pic:spPr>
                    </pic:pic>
                  </a:graphicData>
                </a:graphic>
              </wp:inline>
            </w:drawing>
          </w:r>
        </w:p>
      </w:tc>
      <w:tc>
        <w:tcPr>
          <w:tcW w:w="4459" w:type="dxa"/>
          <w:shd w:val="clear" w:color="auto" w:fill="auto"/>
          <w:vAlign w:val="center"/>
        </w:tcPr>
        <w:p w:rsidR="00A5540A" w:rsidRDefault="00A5540A" w:rsidP="00A5540A">
          <w:pPr>
            <w:pStyle w:val="a6"/>
            <w:ind w:right="48"/>
            <w:jc w:val="center"/>
          </w:pPr>
          <w:r>
            <w:rPr>
              <w:noProof/>
              <w:lang w:eastAsia="el-GR"/>
            </w:rPr>
            <w:drawing>
              <wp:inline distT="0" distB="0" distL="0" distR="0">
                <wp:extent cx="2819400" cy="314325"/>
                <wp:effectExtent l="0" t="0" r="0" b="0"/>
                <wp:docPr id="128"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ΑνΕΚ_horizontal_rgb"/>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19400" cy="314325"/>
                        </a:xfrm>
                        <a:prstGeom prst="rect">
                          <a:avLst/>
                        </a:prstGeom>
                        <a:noFill/>
                        <a:ln>
                          <a:noFill/>
                        </a:ln>
                      </pic:spPr>
                    </pic:pic>
                  </a:graphicData>
                </a:graphic>
              </wp:inline>
            </w:drawing>
          </w:r>
        </w:p>
      </w:tc>
      <w:tc>
        <w:tcPr>
          <w:tcW w:w="1420" w:type="dxa"/>
          <w:shd w:val="clear" w:color="auto" w:fill="auto"/>
          <w:vAlign w:val="center"/>
        </w:tcPr>
        <w:p w:rsidR="00A5540A" w:rsidRPr="00172E4A" w:rsidRDefault="00A5540A" w:rsidP="00A5540A">
          <w:pPr>
            <w:pStyle w:val="a6"/>
            <w:ind w:right="48"/>
            <w:jc w:val="center"/>
            <w:rPr>
              <w:b/>
            </w:rPr>
          </w:pPr>
          <w:r w:rsidRPr="00172E4A">
            <w:rPr>
              <w:b/>
              <w:noProof/>
              <w:lang w:eastAsia="el-GR"/>
            </w:rPr>
            <w:drawing>
              <wp:inline distT="0" distB="0" distL="0" distR="0">
                <wp:extent cx="781050" cy="476250"/>
                <wp:effectExtent l="0" t="0" r="0" b="0"/>
                <wp:docPr id="129"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476250"/>
                        </a:xfrm>
                        <a:prstGeom prst="rect">
                          <a:avLst/>
                        </a:prstGeom>
                        <a:noFill/>
                        <a:ln>
                          <a:noFill/>
                        </a:ln>
                      </pic:spPr>
                    </pic:pic>
                  </a:graphicData>
                </a:graphic>
              </wp:inline>
            </w:drawing>
          </w:r>
        </w:p>
      </w:tc>
    </w:tr>
  </w:tbl>
  <w:p w:rsidR="00A5540A" w:rsidRDefault="00A554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EB" w:rsidRDefault="00DE55EB" w:rsidP="00A5540A">
      <w:pPr>
        <w:spacing w:after="0" w:line="240" w:lineRule="auto"/>
      </w:pPr>
      <w:r>
        <w:separator/>
      </w:r>
    </w:p>
  </w:footnote>
  <w:footnote w:type="continuationSeparator" w:id="1">
    <w:p w:rsidR="00DE55EB" w:rsidRDefault="00DE55EB" w:rsidP="00A55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66"/>
      <w:gridCol w:w="6356"/>
    </w:tblGrid>
    <w:tr w:rsidR="000B0DF7" w:rsidRPr="006D3A24" w:rsidTr="00BD0CCA">
      <w:trPr>
        <w:trHeight w:val="2121"/>
      </w:trPr>
      <w:tc>
        <w:tcPr>
          <w:tcW w:w="2166" w:type="dxa"/>
        </w:tcPr>
        <w:p w:rsidR="000B0DF7" w:rsidRPr="006D3A24" w:rsidRDefault="000B0DF7" w:rsidP="000B0DF7">
          <w:pPr>
            <w:pStyle w:val="1"/>
            <w:jc w:val="left"/>
            <w:rPr>
              <w:lang w:val="en-US"/>
            </w:rPr>
          </w:pPr>
          <w:r w:rsidRPr="00C9471C">
            <w:rPr>
              <w:noProof/>
            </w:rPr>
            <w:drawing>
              <wp:inline distT="0" distB="0" distL="0" distR="0">
                <wp:extent cx="1238250" cy="1238250"/>
                <wp:effectExtent l="0" t="0" r="0" b="0"/>
                <wp:docPr id="6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ton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120" w:type="dxa"/>
        </w:tcPr>
        <w:p w:rsidR="000B0DF7" w:rsidRDefault="000B0DF7" w:rsidP="000B0DF7">
          <w:pPr>
            <w:pStyle w:val="1"/>
            <w:jc w:val="left"/>
          </w:pPr>
        </w:p>
        <w:p w:rsidR="000B0DF7" w:rsidRDefault="000B0DF7" w:rsidP="000B0DF7"/>
        <w:p w:rsidR="000B0DF7" w:rsidRPr="006D3A24" w:rsidRDefault="000B0DF7" w:rsidP="000B0DF7">
          <w:pPr>
            <w:rPr>
              <w:color w:val="17365D"/>
              <w:sz w:val="36"/>
              <w:szCs w:val="36"/>
            </w:rPr>
          </w:pPr>
          <w:r w:rsidRPr="006D3A24">
            <w:rPr>
              <w:color w:val="17365D"/>
              <w:sz w:val="36"/>
              <w:szCs w:val="36"/>
            </w:rPr>
            <w:t>ΠΑΝΕΠΙΣΤΗΜΙΟ ΔΥΤΙΚΗΣ ΑΤΤΙΚΗΣ</w:t>
          </w:r>
        </w:p>
      </w:tc>
    </w:tr>
  </w:tbl>
  <w:p w:rsidR="000B0DF7" w:rsidRDefault="000B0D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0B3"/>
    <w:multiLevelType w:val="hybridMultilevel"/>
    <w:tmpl w:val="00F2C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3728B7"/>
    <w:multiLevelType w:val="hybridMultilevel"/>
    <w:tmpl w:val="00F2C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3740EB"/>
    <w:rsid w:val="000802A4"/>
    <w:rsid w:val="000B0DF7"/>
    <w:rsid w:val="000E4F56"/>
    <w:rsid w:val="000E5D99"/>
    <w:rsid w:val="000F0B2A"/>
    <w:rsid w:val="001644DE"/>
    <w:rsid w:val="001703C5"/>
    <w:rsid w:val="001A1B18"/>
    <w:rsid w:val="001A2A25"/>
    <w:rsid w:val="001A350C"/>
    <w:rsid w:val="001E025F"/>
    <w:rsid w:val="00222155"/>
    <w:rsid w:val="00232E5B"/>
    <w:rsid w:val="002460B8"/>
    <w:rsid w:val="0028366A"/>
    <w:rsid w:val="00285BDD"/>
    <w:rsid w:val="002B6DF6"/>
    <w:rsid w:val="002D58E7"/>
    <w:rsid w:val="002E516C"/>
    <w:rsid w:val="003041AE"/>
    <w:rsid w:val="00340404"/>
    <w:rsid w:val="00352D17"/>
    <w:rsid w:val="00353F9C"/>
    <w:rsid w:val="00357CC9"/>
    <w:rsid w:val="0036649D"/>
    <w:rsid w:val="00372343"/>
    <w:rsid w:val="003740EB"/>
    <w:rsid w:val="00374E23"/>
    <w:rsid w:val="0039260D"/>
    <w:rsid w:val="003E14F5"/>
    <w:rsid w:val="003E25A5"/>
    <w:rsid w:val="003E41AC"/>
    <w:rsid w:val="003F572D"/>
    <w:rsid w:val="00431EDE"/>
    <w:rsid w:val="00444941"/>
    <w:rsid w:val="00452215"/>
    <w:rsid w:val="004B066F"/>
    <w:rsid w:val="004C3775"/>
    <w:rsid w:val="004C4D92"/>
    <w:rsid w:val="004D4223"/>
    <w:rsid w:val="004F197C"/>
    <w:rsid w:val="004F6C23"/>
    <w:rsid w:val="00520A9B"/>
    <w:rsid w:val="00526771"/>
    <w:rsid w:val="00532C77"/>
    <w:rsid w:val="00543CBE"/>
    <w:rsid w:val="005459FB"/>
    <w:rsid w:val="005534E3"/>
    <w:rsid w:val="00582AFE"/>
    <w:rsid w:val="005A0783"/>
    <w:rsid w:val="005A45C0"/>
    <w:rsid w:val="00621004"/>
    <w:rsid w:val="0067345B"/>
    <w:rsid w:val="006C7AC2"/>
    <w:rsid w:val="006D4D44"/>
    <w:rsid w:val="006E79B3"/>
    <w:rsid w:val="00704A7E"/>
    <w:rsid w:val="0072465D"/>
    <w:rsid w:val="00730031"/>
    <w:rsid w:val="00775357"/>
    <w:rsid w:val="007B1E51"/>
    <w:rsid w:val="007B6CC0"/>
    <w:rsid w:val="008064F6"/>
    <w:rsid w:val="008069B9"/>
    <w:rsid w:val="008101B8"/>
    <w:rsid w:val="00821CBF"/>
    <w:rsid w:val="00835B7E"/>
    <w:rsid w:val="00867D36"/>
    <w:rsid w:val="008A1D29"/>
    <w:rsid w:val="008E1B94"/>
    <w:rsid w:val="008E1F81"/>
    <w:rsid w:val="008E4AAD"/>
    <w:rsid w:val="008F6836"/>
    <w:rsid w:val="00911943"/>
    <w:rsid w:val="00911A5E"/>
    <w:rsid w:val="00920F85"/>
    <w:rsid w:val="00952B64"/>
    <w:rsid w:val="00965266"/>
    <w:rsid w:val="009D04CD"/>
    <w:rsid w:val="009D1D9E"/>
    <w:rsid w:val="009D6C2A"/>
    <w:rsid w:val="00A04C7C"/>
    <w:rsid w:val="00A051FF"/>
    <w:rsid w:val="00A30912"/>
    <w:rsid w:val="00A54D56"/>
    <w:rsid w:val="00A5540A"/>
    <w:rsid w:val="00A56E07"/>
    <w:rsid w:val="00A765C6"/>
    <w:rsid w:val="00A84A8B"/>
    <w:rsid w:val="00AA10EF"/>
    <w:rsid w:val="00AA1EB8"/>
    <w:rsid w:val="00AC1A9B"/>
    <w:rsid w:val="00AD48B4"/>
    <w:rsid w:val="00AD5C36"/>
    <w:rsid w:val="00B21B6F"/>
    <w:rsid w:val="00B263A9"/>
    <w:rsid w:val="00B410C0"/>
    <w:rsid w:val="00B45CDD"/>
    <w:rsid w:val="00B76991"/>
    <w:rsid w:val="00B878B4"/>
    <w:rsid w:val="00BC799F"/>
    <w:rsid w:val="00C7594E"/>
    <w:rsid w:val="00C770D8"/>
    <w:rsid w:val="00CA030E"/>
    <w:rsid w:val="00D02D1F"/>
    <w:rsid w:val="00D15764"/>
    <w:rsid w:val="00D16896"/>
    <w:rsid w:val="00D2092D"/>
    <w:rsid w:val="00D25362"/>
    <w:rsid w:val="00D27584"/>
    <w:rsid w:val="00D93803"/>
    <w:rsid w:val="00DB36E2"/>
    <w:rsid w:val="00DB4709"/>
    <w:rsid w:val="00DD25D1"/>
    <w:rsid w:val="00DE447F"/>
    <w:rsid w:val="00DE55EB"/>
    <w:rsid w:val="00E144D5"/>
    <w:rsid w:val="00E53739"/>
    <w:rsid w:val="00E551DA"/>
    <w:rsid w:val="00E8351E"/>
    <w:rsid w:val="00E90BCC"/>
    <w:rsid w:val="00E942A0"/>
    <w:rsid w:val="00F138D5"/>
    <w:rsid w:val="00F35966"/>
    <w:rsid w:val="00F42976"/>
    <w:rsid w:val="00F453F7"/>
    <w:rsid w:val="00F554F0"/>
    <w:rsid w:val="00F56066"/>
    <w:rsid w:val="00F71483"/>
    <w:rsid w:val="00F931E9"/>
    <w:rsid w:val="00F96AFD"/>
    <w:rsid w:val="00FD36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D5"/>
  </w:style>
  <w:style w:type="paragraph" w:styleId="1">
    <w:name w:val="heading 1"/>
    <w:basedOn w:val="a"/>
    <w:next w:val="a"/>
    <w:link w:val="1Char"/>
    <w:qFormat/>
    <w:rsid w:val="000B0DF7"/>
    <w:pPr>
      <w:keepNext/>
      <w:widowControl w:val="0"/>
      <w:tabs>
        <w:tab w:val="center" w:pos="4676"/>
      </w:tabs>
      <w:autoSpaceDE w:val="0"/>
      <w:autoSpaceDN w:val="0"/>
      <w:adjustRightInd w:val="0"/>
      <w:spacing w:before="7" w:after="0" w:line="240" w:lineRule="auto"/>
      <w:jc w:val="center"/>
      <w:outlineLvl w:val="0"/>
    </w:pPr>
    <w:rPr>
      <w:rFonts w:ascii="Times New Roman" w:eastAsia="Times New Roman" w:hAnsi="Times New Roman" w:cs="Times New Roman"/>
      <w:b/>
      <w:bCs/>
      <w:color w:val="000000"/>
      <w:sz w:val="24"/>
      <w:szCs w:val="24"/>
      <w:lang w:eastAsia="el-GR"/>
    </w:rPr>
  </w:style>
  <w:style w:type="paragraph" w:styleId="2">
    <w:name w:val="heading 2"/>
    <w:basedOn w:val="a"/>
    <w:next w:val="a"/>
    <w:link w:val="2Char"/>
    <w:uiPriority w:val="9"/>
    <w:semiHidden/>
    <w:unhideWhenUsed/>
    <w:qFormat/>
    <w:rsid w:val="003E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0EB"/>
    <w:pPr>
      <w:ind w:left="720"/>
      <w:contextualSpacing/>
    </w:pPr>
  </w:style>
  <w:style w:type="paragraph" w:styleId="a4">
    <w:name w:val="Balloon Text"/>
    <w:basedOn w:val="a"/>
    <w:link w:val="Char"/>
    <w:uiPriority w:val="99"/>
    <w:semiHidden/>
    <w:unhideWhenUsed/>
    <w:rsid w:val="008E1B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1B94"/>
    <w:rPr>
      <w:rFonts w:ascii="Tahoma" w:hAnsi="Tahoma" w:cs="Tahoma"/>
      <w:sz w:val="16"/>
      <w:szCs w:val="16"/>
    </w:rPr>
  </w:style>
  <w:style w:type="paragraph" w:styleId="a5">
    <w:name w:val="header"/>
    <w:basedOn w:val="a"/>
    <w:link w:val="Char0"/>
    <w:uiPriority w:val="99"/>
    <w:unhideWhenUsed/>
    <w:rsid w:val="00A5540A"/>
    <w:pPr>
      <w:tabs>
        <w:tab w:val="center" w:pos="4153"/>
        <w:tab w:val="right" w:pos="8306"/>
      </w:tabs>
      <w:spacing w:after="0" w:line="240" w:lineRule="auto"/>
    </w:pPr>
  </w:style>
  <w:style w:type="character" w:customStyle="1" w:styleId="Char0">
    <w:name w:val="Κεφαλίδα Char"/>
    <w:basedOn w:val="a0"/>
    <w:link w:val="a5"/>
    <w:uiPriority w:val="99"/>
    <w:rsid w:val="00A5540A"/>
  </w:style>
  <w:style w:type="paragraph" w:styleId="a6">
    <w:name w:val="footer"/>
    <w:basedOn w:val="a"/>
    <w:link w:val="Char1"/>
    <w:uiPriority w:val="99"/>
    <w:unhideWhenUsed/>
    <w:rsid w:val="00A5540A"/>
    <w:pPr>
      <w:tabs>
        <w:tab w:val="center" w:pos="4153"/>
        <w:tab w:val="right" w:pos="8306"/>
      </w:tabs>
      <w:spacing w:after="0" w:line="240" w:lineRule="auto"/>
    </w:pPr>
  </w:style>
  <w:style w:type="character" w:customStyle="1" w:styleId="Char1">
    <w:name w:val="Υποσέλιδο Char"/>
    <w:basedOn w:val="a0"/>
    <w:link w:val="a6"/>
    <w:uiPriority w:val="99"/>
    <w:rsid w:val="00A5540A"/>
  </w:style>
  <w:style w:type="character" w:customStyle="1" w:styleId="1Char">
    <w:name w:val="Επικεφαλίδα 1 Char"/>
    <w:basedOn w:val="a0"/>
    <w:link w:val="1"/>
    <w:rsid w:val="000B0DF7"/>
    <w:rPr>
      <w:rFonts w:ascii="Times New Roman" w:eastAsia="Times New Roman" w:hAnsi="Times New Roman" w:cs="Times New Roman"/>
      <w:b/>
      <w:bCs/>
      <w:color w:val="000000"/>
      <w:sz w:val="24"/>
      <w:szCs w:val="24"/>
      <w:lang w:eastAsia="el-GR"/>
    </w:rPr>
  </w:style>
  <w:style w:type="character" w:customStyle="1" w:styleId="2Char">
    <w:name w:val="Επικεφαλίδα 2 Char"/>
    <w:basedOn w:val="a0"/>
    <w:link w:val="2"/>
    <w:uiPriority w:val="9"/>
    <w:semiHidden/>
    <w:rsid w:val="003E25A5"/>
    <w:rPr>
      <w:rFonts w:asciiTheme="majorHAnsi" w:eastAsiaTheme="majorEastAsia" w:hAnsiTheme="majorHAnsi" w:cstheme="majorBidi"/>
      <w:color w:val="365F91" w:themeColor="accent1" w:themeShade="BF"/>
      <w:sz w:val="26"/>
      <w:szCs w:val="26"/>
    </w:rPr>
  </w:style>
  <w:style w:type="paragraph" w:customStyle="1" w:styleId="Default">
    <w:name w:val="Default"/>
    <w:rsid w:val="00D275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320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2590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default</cp:lastModifiedBy>
  <cp:revision>3</cp:revision>
  <dcterms:created xsi:type="dcterms:W3CDTF">2018-11-09T09:02:00Z</dcterms:created>
  <dcterms:modified xsi:type="dcterms:W3CDTF">2018-11-09T09:12:00Z</dcterms:modified>
</cp:coreProperties>
</file>